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Муниципальное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бюджетное </w:t>
      </w: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общеобразовательное учреждение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«Верхне – Тимерлековская средняя общеобразовательная школа»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72"/>
          <w:szCs w:val="72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72"/>
          <w:szCs w:val="72"/>
          <w:bdr w:val="none" w:sz="0" w:space="0" w:color="auto" w:frame="1"/>
          <w:lang w:eastAsia="ru-RU"/>
        </w:rPr>
        <w:t>Программа информатизации школы</w:t>
      </w:r>
    </w:p>
    <w:p w:rsidR="006F4621" w:rsidRDefault="006F4621" w:rsidP="006F4621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48"/>
          <w:szCs w:val="48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 w:themeColor="text1"/>
          <w:sz w:val="48"/>
          <w:szCs w:val="4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48"/>
          <w:szCs w:val="48"/>
          <w:lang w:eastAsia="ru-RU"/>
        </w:rPr>
        <w:t>2020-2023 г.г.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36669A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 </w:t>
      </w: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kern w:val="36"/>
          <w:sz w:val="28"/>
          <w:szCs w:val="28"/>
          <w:bdr w:val="none" w:sz="0" w:space="0" w:color="auto" w:frame="1"/>
          <w:lang w:eastAsia="ru-RU"/>
        </w:rPr>
        <w:t>Содержание Программы</w:t>
      </w:r>
    </w:p>
    <w:p w:rsidR="006F4621" w:rsidRPr="006F4621" w:rsidRDefault="006F4621" w:rsidP="006F4621">
      <w:pPr>
        <w:shd w:val="clear" w:color="auto" w:fill="FFFFFF" w:themeFill="background1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bdr w:val="none" w:sz="0" w:space="0" w:color="auto" w:frame="1"/>
          <w:lang w:eastAsia="ru-RU"/>
        </w:rPr>
        <w:t>1.     Паспорт Программы.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40" w:lineRule="auto"/>
        <w:jc w:val="both"/>
        <w:textAlignment w:val="baseline"/>
        <w:outlineLvl w:val="0"/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kern w:val="36"/>
          <w:sz w:val="28"/>
          <w:szCs w:val="28"/>
          <w:bdr w:val="none" w:sz="0" w:space="0" w:color="auto" w:frame="1"/>
          <w:lang w:eastAsia="ru-RU"/>
        </w:rPr>
        <w:t>2.     Содержание проблемы и обоснование необходимости принятия Программы.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36669A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 Обоснование актуальности поставленных задач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4. Нормативно – правовая база информатизации школы.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36669A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5. Система программных мероприятий.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36669A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6.     Направления реализации Программы.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36669A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7.     Ожидаемые конечные результаты.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36669A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 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8.     Оценка результативности реализации Программы.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u w:val="single"/>
          <w:bdr w:val="none" w:sz="0" w:space="0" w:color="auto" w:frame="1"/>
          <w:lang w:eastAsia="ru-RU"/>
        </w:rPr>
        <w:t>Авторы Программы:</w:t>
      </w:r>
    </w:p>
    <w:p w:rsidR="003440DF" w:rsidRPr="006F4621" w:rsidRDefault="003440DF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Pr="006F4621" w:rsidRDefault="003440DF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Сафиуллин Р.К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., директор школы</w:t>
      </w:r>
    </w:p>
    <w:p w:rsidR="006F4621" w:rsidRPr="006F4621" w:rsidRDefault="003440DF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Закирова Г.Г</w:t>
      </w:r>
      <w:r w:rsidR="006F4621"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., зам.директора по ВР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Шамсев</w:t>
      </w:r>
      <w:r w:rsidR="003440DF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алиев Ф.Х.., зам.директора по У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Р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Хатимова Р.Г., учитель информатики и ИКТ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923953" w:rsidRDefault="00923953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23953" w:rsidRDefault="00923953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23953" w:rsidRDefault="00923953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23953" w:rsidRDefault="00923953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23953" w:rsidRDefault="00923953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923953" w:rsidRPr="006F4621" w:rsidRDefault="00923953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br w:type="textWrapping" w:clear="all"/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1. Паспорт программы «Информатизация школы»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на 20</w:t>
      </w:r>
      <w:r w:rsidR="00923953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20-202</w:t>
      </w: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3  год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645" w:type="dxa"/>
        <w:shd w:val="clear" w:color="auto" w:fill="FFFFFF" w:themeFill="background1"/>
        <w:tblCellMar>
          <w:left w:w="0" w:type="dxa"/>
          <w:right w:w="0" w:type="dxa"/>
        </w:tblCellMar>
        <w:tblLook w:val="04A0"/>
      </w:tblPr>
      <w:tblGrid>
        <w:gridCol w:w="2331"/>
        <w:gridCol w:w="7314"/>
      </w:tblGrid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Наименование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923953" w:rsidP="00923953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«ИНФОРМАТИЗАЦИЯ ШКОЛЫ на 2020-202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3  год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а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»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Руководитель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Кабиров Р.И., директор школы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Основные разработчики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E533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Школьная команда: Хатимова Р.Г.., учитель информатики и ИКТ, Шамсевалиев Ф.Х.., зам.директора по УР; </w:t>
            </w:r>
            <w:r w:rsidR="00E533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Закирова Г.Г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., зам.директора по ВР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Конечная цель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Создание единой информационной образовательной среды М</w:t>
            </w:r>
            <w:r w:rsidR="00E533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ОУ «Верхне-Тимерлековская СОШ».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Задачи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1.             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Оснащение школы средствами информатизации и организация единого информационного пространства школы.</w:t>
            </w:r>
          </w:p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2.             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Информатизация учебного процесса, создание цифровых образовательных ресурсов.</w:t>
            </w:r>
          </w:p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3.             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Повышение уровня компетентности педагогического коллектива в области использования ИКТ, повышение компетентности учеников и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родителей.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Сроки и этапы реализации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7D290A" w:rsidP="007D290A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2020-2023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 xml:space="preserve">  год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а</w:t>
            </w:r>
            <w:r w:rsidR="00CC21C3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.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Исполнители основных мероприятий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Администрация, школьная команда, руководители ШМО,  учителя-предметники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Источники финансирования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Федеральный, местный бюджет, спонсорская помощь, внебюджетные и иные средства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lastRenderedPageBreak/>
              <w:t>Ожидаемые конечные результаты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Создание единого образовательного пространства школы;</w:t>
            </w:r>
          </w:p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повышение эффективности, доступности и качества образования на основе использования информационно-коммуникационных технологий в учебном процессе;</w:t>
            </w:r>
          </w:p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повышение оперативности и качества управления системой образования школы на основе информационно-коммуникационных технологий;</w:t>
            </w:r>
          </w:p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сохранение, развитие и эффективное использование научно-педагогического потенциала школы;</w:t>
            </w:r>
          </w:p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 создание условий для поэтапного перехода к качественно новому уровню образования на основе информационных технологий.</w:t>
            </w:r>
          </w:p>
        </w:tc>
      </w:tr>
      <w:tr w:rsidR="006F4621" w:rsidRPr="006F4621" w:rsidTr="00923953">
        <w:tc>
          <w:tcPr>
            <w:tcW w:w="22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Система организации контроля за исполнением Программы</w:t>
            </w:r>
          </w:p>
        </w:tc>
        <w:tc>
          <w:tcPr>
            <w:tcW w:w="73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Ежегодный анализ итогов реализации Программы на методическом и педагогическом советах.</w:t>
            </w:r>
          </w:p>
        </w:tc>
      </w:tr>
    </w:tbl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CC21C3" w:rsidRDefault="00CC21C3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br w:type="textWrapping" w:clear="all"/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2. Содержание проблемы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и обоснование необходимости ее решения программными методами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  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Эффективное решение проблем современного образования на уровне образовательного учреждения возможно лишь при условии создания и использования единого информационного пространства базирующегося на применении компьютерных и информационно–коммуникационных технологий. Причем, информационные технологии дают положительный ожидаемый эффект лишь в сочетании с передовыми педагогическими технологиями.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Интенсивное развитие сферы образования на основе использования  информационных и телекоммуникационных технологий  становится важнейшим национальным приоритетом. Причина тому - неслыханное для предшествующих эпох повышение роли информации,  превращение ее в одну из важнейших движущих сил всей производственной и общественной жизни.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     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Обоснование безотлагательной необходимости внедрения ИКТ в школьную практику образовательного учреждения, создание единого информационного пространства,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содержит три основных, тесно связанных между собой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слагаемых. Во-первых, огромные технико-операционные возможности компьютера несут в себе несравнимый с ранее применявшимися техническими средствами обучения, дидактический материал, который может и должен быть реализован в учебно-воспитательном процессе. Во-вторых, позволяет организовать массовую переподготовку и повышение квалификации педагогических кадров по программам базовой и профессиональной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ИКТ - компетентности на уровне современных требований. В-третьих, значительно повышает оперативность и качество управления образованием в образовательном учреждении. И всё это в конечном итоге должно положительно повлиять на повышение качества обучения школьников.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процессе информатизации образования школы в центре внимания находятся следующие аспекты: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1.      Материально-техническое обеспечение.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2.      Кадровое обеспечение.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3.      Введение в учебный план пре</w:t>
      </w:r>
      <w:r w:rsidR="0079712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дмета “Информатика”, начиная с 7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класса и и</w:t>
      </w:r>
      <w:r w:rsidR="00797126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нформационной культуры со 2 по 6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 xml:space="preserve"> классы.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4.      Внедрение компьютерных технологий в другие дисциплины – «Путь к успеху» с 5 по 8 класс.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5.      Создание банка программного обеспечения.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6.      Формирование компьютерной управленческой базы данных -  компьютерного отображения информационного поля образовательного учреждения, в котором должны быть задействованы  и на информационном уровне связаны все участники учебного процесса: администраторы, педагогический коллектив, ученики и их родители.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Педагогический коллектив школы понимает необходимость использования в работе современных ИКТ. Но уровень обеспеченности современной учебной компьютерной техникой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не достаточен. В школе ни один предметный кабинет не оборудован компьютерной техникой, что ограничивает возможности учителей предметников использовать полученные знания и умения в области ИКТ в педагогической практике. Большая часть учителей готова к использованию информационно-коммуникационных технологий для решения повседневных и нетиповых производственных задач, участвовать в телекоммуникационных проектах, олимпиадах, викторинах, но для этого необходимы дополнительные технические средства, оснащение кабинетов информатики и предметных кабинетов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современным оборудованием. Необходимо обучение всего педагогического коллектива навыкам работы с компьютерной техникой и программным обеспечением.</w:t>
      </w:r>
    </w:p>
    <w:p w:rsid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На сегодняшний день школа имеет в своем распоряжении один класс информатики, оснащенные компьютерами .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сбора и обмена различной информации используется электронная почта. Компьютерные технологии используются в административной, учебной и психолого-педагогической деятельности. В школе также установлено компьютерное оборудование кабинете заместителя директора по УВР. Учителя и учащиеся имеют доступ к сети Интернет для поиска необходимой информации, используют компьютер с целью просмотра мультимедийных учебников, создания собственных документов и презентаций. В школе ведется работа по созданию каталога информационных ресурсов школы: электронные мультимедийные учебники, контролирующие и обучающие программы по предметам, аудио-видео ресурсы.</w:t>
      </w: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797126" w:rsidRPr="006F4621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ЦЕЛЬ ПРОГРАММЫ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-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создание единого информационного пространства образовательного учреждения, условий для поэтапного перехода к качественно новому уровню образования на основе информационных технологий.</w:t>
      </w:r>
    </w:p>
    <w:p w:rsidR="00797126" w:rsidRPr="006F4621" w:rsidRDefault="00797126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Для реализации цели необходимо решить следующие задачи: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Создание единой информационной сети образовательного учреждения и оснащение средствами информатизации.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Повышение уровня компетентности педагогического коллектива в области использования ИКТ.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Применение новых информационных технологий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 учебно –воспитательном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процессе.</w:t>
      </w:r>
    </w:p>
    <w:p w:rsid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D91571" w:rsidRPr="006F4621" w:rsidRDefault="00D9157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3. Обоснование актуальности поставленных задач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Создание единой информационной сети образовательного учреждения и оснащение средствами информатизации.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Основной образовательной системы является высококачественная и высокотехнологическая информационно-образовательная среда, которая существует на материальной базе (компьютеры, периферийные устройства, оргтехника, средства телекоммуникации, системное и прикладное программное обеспечение), соединенная в локальные сети и обеспечивающая доступ ко всем электронным ресурсам.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Информационные технологии в управлении образовательными структурами будут способствовать совершенствованию управления школой, системы образовательного мониторинга, аттестации педагогических кадров, учета и отчетности в управленческой и финансово-хозяйственной деятельности школы, безбумажного электронного документооборота, информационно-компьютерного делопроизводства.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Повышение уровня компетентности педагогического коллектива в области использования ИКТ.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Уровень и культура использования вычислительной техники определяет степень информатизации школы, его готовность к жизни в информационном веке.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Для создания единой образовательной среды необходимо обучение всех участников учебного процесса применению программно-аппаратных комплексов, информационных технологий, повышение квалификации педагогов-предметников, разработки новых методик, учитывающих и использующих информационные и коммуникационные технологии.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Применение новых информационных технологий  в образовательном процессе;</w:t>
      </w:r>
    </w:p>
    <w:p w:rsid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Информатизация учебного процесса позволит привлекать как учащихся, так и педагогический коллектив к более интенсивному и широкому освоению компьютерных технологий. Это позволит создать и структурировать различные информационные потоки: административно-управленческих программы и формы, цифровые образовательные ресурсы, что приведет к созданию общей информационной базы данных, к которой будут иметь доступ все участники образовательного процесса.</w:t>
      </w: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BA3E19" w:rsidRDefault="00BA3E19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</w:pP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4.               Нормативно-правовая база информатизации школы.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1.                  Постановление Правительства РФ от 28.08.01 «О Федеральной целевой программе «Развитие единой образовательной информационной среды»».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2.                  Концепция модернизации российского образования до 2010 г.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3.                  Постановление Правительства РФ от 28.01.02 № 65 «О федеральной целевой программе «Электронная Россия (2002-2010 годы)».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4.                  Проект «Новая школа».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5.                  Локальные акты МОУ «Верхне-Тимерлековская СОШ».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5.Основные программные мероприятия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Создание единой информационной сети образовательного учреждения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и оснащение средствами информатизации.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75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776"/>
        <w:gridCol w:w="3543"/>
        <w:gridCol w:w="2356"/>
        <w:gridCol w:w="1699"/>
        <w:gridCol w:w="1902"/>
      </w:tblGrid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№ п.п.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Ответственные исполнители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Сроки реализации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Приобретение программных продуктов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бюджетные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Дооснащение школы компьютерной техникой для выполнения программы информатизации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B0400A" w:rsidP="008C2214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2020-202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  год</w:t>
            </w:r>
            <w:r w:rsidR="008C2214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бюджетные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Создание медиатеки и поэтапное её пополнение обучающими и контролирующими программами по предметам российского, регионального, районного и школьного уровней.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8C2214" w:rsidP="008C2214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2020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 год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бюджетные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Оснащение компьютерной техникой библиотеки и включение в единую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информационную сеть.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Администрация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423519" w:rsidP="00423519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2020 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год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бюджетные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Оформление стенда «Информатизация школы»</w:t>
            </w:r>
          </w:p>
        </w:tc>
        <w:tc>
          <w:tcPr>
            <w:tcW w:w="229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Школьная команда по информатизации</w:t>
            </w: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423519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  <w:r w:rsidR="004235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-20</w:t>
            </w:r>
            <w:r w:rsidR="004235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 год</w:t>
            </w:r>
            <w:r w:rsidR="00423519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Спонсорские средства</w:t>
            </w:r>
          </w:p>
        </w:tc>
      </w:tr>
    </w:tbl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Повышение уровня компетентности педагогического коллектива в области использования ИКТ.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75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776"/>
        <w:gridCol w:w="3173"/>
        <w:gridCol w:w="2356"/>
        <w:gridCol w:w="1712"/>
        <w:gridCol w:w="1733"/>
      </w:tblGrid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№ п.п.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Ответственные исполнители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Сроки реализации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Организация повышения квалификации работников школы по программам базовой педагогической ИКТ - компетентности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Администрация, РМК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2A024B" w:rsidP="002A024B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2020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-20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 уч.год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бюджетные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Сотрудничество с РМК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Администрация, школьная команда по информатизации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Разработка системы мер защиты учащихся от возможных негативных последствий 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ненормируемого использования компьютерной техники.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Директор, зам.директора по УВР, учителя предметники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4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Практикум «Конструирование урока с использованием цифровых образовательных ресурсов»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AB4B88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Зам.директора по У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Р, учителя предметники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</w:tr>
      <w:tr w:rsidR="006F4621" w:rsidRPr="006F4621" w:rsidTr="006F4621"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69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Практикум «Создание наглядных и учебно-методических материалов средствами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val="en-US" w:eastAsia="ru-RU"/>
              </w:rPr>
              <w:t>Lynex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3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795D9B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Зам.директора по У</w:t>
            </w:r>
            <w:r w:rsidR="006F4621"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Р, учителя предметники</w:t>
            </w:r>
          </w:p>
        </w:tc>
        <w:tc>
          <w:tcPr>
            <w:tcW w:w="17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</w:tr>
    </w:tbl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Применение новых информационных технологий  в образовательном процессе.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tbl>
      <w:tblPr>
        <w:tblW w:w="9645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749"/>
        <w:gridCol w:w="3406"/>
        <w:gridCol w:w="2109"/>
        <w:gridCol w:w="1678"/>
        <w:gridCol w:w="1749"/>
      </w:tblGrid>
      <w:tr w:rsidR="006F4621" w:rsidRPr="006F4621" w:rsidTr="006F4621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№ п.п.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Ответственные исполнители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Сроки реализации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</w:t>
            </w:r>
          </w:p>
        </w:tc>
      </w:tr>
      <w:tr w:rsidR="006F4621" w:rsidRPr="006F4621" w:rsidTr="006F4621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Использование информационного центра при библиотеке для подготовки к урокам, во внеурочной деятельности.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Ученики, педагогический состав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постоянно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бюджетные</w:t>
            </w:r>
          </w:p>
        </w:tc>
      </w:tr>
      <w:tr w:rsidR="006F4621" w:rsidRPr="006F4621" w:rsidTr="006F4621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 xml:space="preserve">Издательство школьной газеты в электронном и 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бумажном вариантах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 xml:space="preserve">Учащиеся, учителя 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русского языка и литературы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ежемесячно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спонсорские</w:t>
            </w:r>
          </w:p>
        </w:tc>
      </w:tr>
      <w:tr w:rsidR="006F4621" w:rsidRPr="006F4621" w:rsidTr="006F4621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lastRenderedPageBreak/>
              <w:t>3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Оказание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  </w:t>
            </w: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дополнительных образовательных услуг.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Директор, учителя-предметники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 </w:t>
            </w:r>
          </w:p>
        </w:tc>
      </w:tr>
      <w:tr w:rsidR="006F4621" w:rsidRPr="006F4621" w:rsidTr="006F4621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Привлечение родителей к совместному участию с детьми в образовательных проектах, олимпиадах, конкурсах, в издании электронной газеты, поддержки школьной Web-страницы.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Учителя-предметники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ежегодно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спонсорские</w:t>
            </w:r>
          </w:p>
        </w:tc>
      </w:tr>
      <w:tr w:rsidR="006F4621" w:rsidRPr="006F4621" w:rsidTr="006F4621"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58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bdr w:val="none" w:sz="0" w:space="0" w:color="auto" w:frame="1"/>
                <w:lang w:eastAsia="ru-RU"/>
              </w:rPr>
              <w:t>Организация школьных конкурсов, практикумов, открытых уроков, мастер - классов по практическому применению ИКТ.</w:t>
            </w:r>
          </w:p>
        </w:tc>
        <w:tc>
          <w:tcPr>
            <w:tcW w:w="243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Заместитель директора по УВР, руководители ШМО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6F4621" w:rsidRPr="006F4621" w:rsidRDefault="006F4621" w:rsidP="006F4621">
            <w:pPr>
              <w:shd w:val="clear" w:color="auto" w:fill="FFFFFF" w:themeFill="background1"/>
              <w:spacing w:after="240" w:line="270" w:lineRule="atLeast"/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</w:pPr>
            <w:r w:rsidRPr="006F4621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eastAsia="ru-RU"/>
              </w:rPr>
              <w:t>спонсорские</w:t>
            </w:r>
          </w:p>
        </w:tc>
      </w:tr>
    </w:tbl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6. Направления  реализации Программы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 Библиотека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Цель: повышение доступности образовательных услуг для всех участников образовательного процесса.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Оснащение библиотеки: приобретение компьютерной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оргтехники, столов и стульев.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Установка сети в Интернет.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Создание единой базы образовательных ресурсов.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   - </w:t>
      </w: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Школа современного учителя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Цель: повышение ИКТ.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1. Создать творческую группу учителей, работающих по программе «Информатизация школы».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Организовать повышение квалификации работников школы по программе ИКТ (Lynex).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Провести семинары, мастер-классы для педагогического коллектива школы по использованию ИКТ.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Провести презентацию –отчёт на родительском собрании о работе школы по Программе «Информатизация школы».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 Современное сообщество: учитель-ученик-родители.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Цель: развитие творческого и интеллектуального потенциала учителей, учащихся и родителей на основе использования ИКТ.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Организация мастер-классов для учащихся по созданию самопрезентаций.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Продолжить выпуск школьной газеты.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Проводить консультации для родителей о значении участия детей в образовательных проектах, олимпиадах, конкурсах с использованием ИКТ – технологий.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Выявление талантливых и одаренных детей и учителей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 Управленческая  деятельность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Цель: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реконструкция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и оснащение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материально-технической базы школы.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Установка выделенного сервера для правильной организации локальной сети школы.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Настройка локальной сети.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 Оборудование предметных кабинетов компьютерным оборудованием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Оборудование актового зала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мультимедийным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проектором.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Обеспечение сохранности и эффективного использования учебного компьютерного оборудования.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 Пополнение программно-методического материала.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7. Техническая и информационная поддержка учителей, использующих ИКТ.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8. Разработка номенклатуры и форм материалов школы в электронном формате.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- Сайт школы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Цель: обновление сайта школы и открытие доступа к нему непосредственных участников учебного процесса.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lastRenderedPageBreak/>
        <w:t>1. Организовать команду учителей и учащихся ответственных за работу сайта.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2. Обеспечить постоянное обновление информации для всеобщего просмотра.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3. Организовать ссылки на сайты учителей, классов и школьную газету.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7. Ожидаемые конечные результаты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Выполнение  Программы «Информатизация школы» позволит школе достигнуть следующих результатов: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 Улучшенная материальная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база: локальная сеть школы (с выделенным сервером), оборудованные компьютерной техникой предметные кабинеты,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актовый зал школы, библиотека.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2. Применение ИКТ на уроках, а также на внеклассных мероприятиях.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3.Функцианирующие школьный сайт и школьная газета, готовые к использованию видеофильмы о школе.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4. Возможность всем участникам образовательного процесса использовать школьные, районные, республиканские, мировые информационные и образовательные ресурсы.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5. Возможность принимать активное участие всем участникам образовательного процесса в различных конкурсах, викторинах, олимпиадах, конференциях, форумах.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6. Раскрытие творческого потенциала учащихся и учителей при реализации проекта «Информатика после уроков».</w:t>
      </w: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bdr w:val="none" w:sz="0" w:space="0" w:color="auto" w:frame="1"/>
          <w:lang w:eastAsia="ru-RU"/>
        </w:rPr>
        <w:t> 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7. Переход на современный уровень преподавания за счёт внедрения новых информационных технологий.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8. Участие родителей в реализации Программы «Информатизация школы».</w:t>
      </w:r>
    </w:p>
    <w:p w:rsidR="006F4621" w:rsidRPr="006F4621" w:rsidRDefault="006F4621" w:rsidP="006F4621">
      <w:pPr>
        <w:shd w:val="clear" w:color="auto" w:fill="FFFFFF" w:themeFill="background1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bdr w:val="none" w:sz="0" w:space="0" w:color="auto" w:frame="1"/>
          <w:lang w:eastAsia="ru-RU"/>
        </w:rPr>
        <w:t>8. Оценка результативности реализации программы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Оценка результативности реализации Программы должна осуществляться с учетом трех основных направлений: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первое – оценка качества созданных условий для реализации Программы;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второе – оценка процесса реализации Программы;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третье – оценка конечных результатов реализации Программы.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Для практической оценки реализации Программы необходимо определение следующих критериев: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Критерий результативности. Методика – экспертная оценка и объективные данные образовательного учреждения.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lastRenderedPageBreak/>
        <w:t>- Критерий удовлетворенности всех субъектов, включенных в реализацию Программы. Методика – опрос, анализ «поля конфликтов».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Критерий роста достижений. Методика - анализ «поля достижений».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Критерий результативности на уровне роста научно-методического обеспечения. Показатели – рост информационной компетентности педагогов.</w:t>
      </w:r>
    </w:p>
    <w:p w:rsidR="006F4621" w:rsidRP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- Критерий экономического и материального развития (объективные показатели ресурсов и трудозатрат).</w:t>
      </w:r>
    </w:p>
    <w:p w:rsid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Pr="006F4621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6F4621" w:rsidRDefault="006F4621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6F4621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 </w:t>
      </w: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1A4945" w:rsidRDefault="001A4945" w:rsidP="006F4621">
      <w:pPr>
        <w:shd w:val="clear" w:color="auto" w:fill="FFFFFF" w:themeFill="background1"/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sectPr w:rsidR="001A4945" w:rsidSect="000670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34329B"/>
    <w:multiLevelType w:val="multilevel"/>
    <w:tmpl w:val="2F0AD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F4621"/>
    <w:rsid w:val="0006705E"/>
    <w:rsid w:val="001A4945"/>
    <w:rsid w:val="002A024B"/>
    <w:rsid w:val="003440DF"/>
    <w:rsid w:val="0036669A"/>
    <w:rsid w:val="00423519"/>
    <w:rsid w:val="004D3916"/>
    <w:rsid w:val="006F4621"/>
    <w:rsid w:val="00795D9B"/>
    <w:rsid w:val="00797126"/>
    <w:rsid w:val="007D290A"/>
    <w:rsid w:val="008C2214"/>
    <w:rsid w:val="00923953"/>
    <w:rsid w:val="00AB4B88"/>
    <w:rsid w:val="00B0400A"/>
    <w:rsid w:val="00BA3E19"/>
    <w:rsid w:val="00CC21C3"/>
    <w:rsid w:val="00D91571"/>
    <w:rsid w:val="00E5332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05E"/>
  </w:style>
  <w:style w:type="paragraph" w:styleId="1">
    <w:name w:val="heading 1"/>
    <w:basedOn w:val="a"/>
    <w:link w:val="10"/>
    <w:uiPriority w:val="9"/>
    <w:qFormat/>
    <w:rsid w:val="006F462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F462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F4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semiHidden/>
    <w:unhideWhenUsed/>
    <w:rsid w:val="006F4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semiHidden/>
    <w:rsid w:val="006F46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6F4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6F46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00">
    <w:name w:val="20"/>
    <w:basedOn w:val="a"/>
    <w:rsid w:val="006F4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semiHidden/>
    <w:unhideWhenUsed/>
    <w:rsid w:val="006F46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F4621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5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60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1D5C9-4608-45F3-B077-75BB4158C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15</Pages>
  <Words>2490</Words>
  <Characters>14195</Characters>
  <Application>Microsoft Office Word</Application>
  <DocSecurity>0</DocSecurity>
  <Lines>118</Lines>
  <Paragraphs>33</Paragraphs>
  <ScaleCrop>false</ScaleCrop>
  <Company>MultiDVD Team</Company>
  <LinksUpToDate>false</LinksUpToDate>
  <CharactersWithSpaces>16652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19</cp:revision>
  <dcterms:created xsi:type="dcterms:W3CDTF">2021-03-18T06:36:00Z</dcterms:created>
  <dcterms:modified xsi:type="dcterms:W3CDTF">2021-03-18T06:50:00Z</dcterms:modified>
</cp:coreProperties>
</file>